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F75C" w14:textId="6749E043" w:rsidR="00C609A8" w:rsidRPr="00012925" w:rsidRDefault="00FB3500" w:rsidP="00012925">
      <w:pPr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012925">
        <w:rPr>
          <w:color w:val="000000" w:themeColor="text1"/>
          <w:sz w:val="24"/>
          <w:szCs w:val="24"/>
          <w:lang w:val="hy-AM"/>
        </w:rPr>
        <w:t xml:space="preserve">2025 թվականի 4-րդ եռամսյակի ընթացքում իրականացվել է </w:t>
      </w:r>
      <w:r w:rsidR="00E13F53" w:rsidRPr="00012925">
        <w:rPr>
          <w:color w:val="000000" w:themeColor="text1"/>
          <w:sz w:val="24"/>
          <w:szCs w:val="24"/>
          <w:lang w:val="hy-AM"/>
        </w:rPr>
        <w:t>7</w:t>
      </w:r>
      <w:r w:rsidRPr="00012925">
        <w:rPr>
          <w:color w:val="000000" w:themeColor="text1"/>
          <w:sz w:val="24"/>
          <w:szCs w:val="24"/>
          <w:lang w:val="hy-AM"/>
        </w:rPr>
        <w:t xml:space="preserve"> դիտարկում, որոնցից </w:t>
      </w:r>
      <w:r w:rsidR="00E13F53" w:rsidRPr="00012925">
        <w:rPr>
          <w:color w:val="000000" w:themeColor="text1"/>
          <w:sz w:val="24"/>
          <w:szCs w:val="24"/>
          <w:lang w:val="hy-AM"/>
        </w:rPr>
        <w:t>2</w:t>
      </w:r>
      <w:r w:rsidRPr="00012925">
        <w:rPr>
          <w:color w:val="000000" w:themeColor="text1"/>
          <w:sz w:val="24"/>
          <w:szCs w:val="24"/>
          <w:lang w:val="hy-AM"/>
        </w:rPr>
        <w:t>-ի շրջանակում արձանագրվել են խախտումներ</w:t>
      </w:r>
      <w:r w:rsidR="00E13F53" w:rsidRPr="00012925">
        <w:rPr>
          <w:color w:val="000000" w:themeColor="text1"/>
          <w:sz w:val="24"/>
          <w:szCs w:val="24"/>
          <w:lang w:val="hy-AM"/>
        </w:rPr>
        <w:t xml:space="preserve"> </w:t>
      </w:r>
      <w:r w:rsidR="00E13F53" w:rsidRPr="00012925">
        <w:rPr>
          <w:color w:val="000000" w:themeColor="text1"/>
          <w:sz w:val="24"/>
          <w:szCs w:val="24"/>
          <w:lang w:val="en-GB"/>
        </w:rPr>
        <w:t>(</w:t>
      </w:r>
      <w:r w:rsidR="00E13F53" w:rsidRPr="00012925">
        <w:rPr>
          <w:color w:val="000000" w:themeColor="text1"/>
          <w:sz w:val="24"/>
          <w:szCs w:val="24"/>
          <w:lang w:val="hy-AM"/>
        </w:rPr>
        <w:t xml:space="preserve">դիտարկումներից 1-ի շրջանակներում </w:t>
      </w:r>
      <w:r w:rsidRPr="00012925">
        <w:rPr>
          <w:color w:val="000000" w:themeColor="text1"/>
          <w:sz w:val="24"/>
          <w:szCs w:val="24"/>
          <w:lang w:val="hy-AM"/>
        </w:rPr>
        <w:t>219 տնտեսավարողների մոտ իրականացված կաթնամթերքի դիտարկումների արդյունքում (որից 12-ը՝ ներմուծված արտադրանք) խախտումներ են հայտնաբերվել 80</w:t>
      </w:r>
      <w:r w:rsidR="00E13F53" w:rsidRPr="00012925">
        <w:rPr>
          <w:color w:val="000000" w:themeColor="text1"/>
          <w:sz w:val="24"/>
          <w:szCs w:val="24"/>
          <w:lang w:val="hy-AM"/>
        </w:rPr>
        <w:t>-</w:t>
      </w:r>
      <w:r w:rsidRPr="00012925">
        <w:rPr>
          <w:color w:val="000000" w:themeColor="text1"/>
          <w:sz w:val="24"/>
          <w:szCs w:val="24"/>
          <w:lang w:val="hy-AM"/>
        </w:rPr>
        <w:t>ի մոտ (որից 5-ը՝ ներմուծված արտադրանքի մասով)։ Արձանագրված անհամապատասխանությունները վերաբերել են դարակաշարերի վերաբերյալ օրենսդրական պահանջներին, կաթնայուղի զանգվածային մասին և կաթնայուղի ճարպաթթվային կազմին։</w:t>
      </w:r>
      <w:r w:rsidR="00012925">
        <w:rPr>
          <w:color w:val="000000" w:themeColor="text1"/>
          <w:sz w:val="24"/>
          <w:szCs w:val="24"/>
          <w:lang w:val="en-GB"/>
        </w:rPr>
        <w:t xml:space="preserve"> </w:t>
      </w:r>
      <w:bookmarkStart w:id="0" w:name="_GoBack"/>
      <w:bookmarkEnd w:id="0"/>
      <w:r w:rsidR="00E13F53" w:rsidRPr="00012925">
        <w:rPr>
          <w:color w:val="000000" w:themeColor="text1"/>
          <w:sz w:val="24"/>
          <w:szCs w:val="24"/>
          <w:lang w:val="hy-AM"/>
        </w:rPr>
        <w:t>Դիտարկումերից 2-րդի շրջանակներում</w:t>
      </w:r>
      <w:r w:rsidRPr="00012925">
        <w:rPr>
          <w:color w:val="000000" w:themeColor="text1"/>
          <w:sz w:val="24"/>
          <w:szCs w:val="24"/>
          <w:lang w:val="hy-AM"/>
        </w:rPr>
        <w:t xml:space="preserve"> 159 տնտեսավարողների մոտ արձանագրվել են դարակաշարերի անհամապատասխանություններ</w:t>
      </w:r>
      <w:r w:rsidR="00E13F53" w:rsidRPr="00012925">
        <w:rPr>
          <w:color w:val="000000" w:themeColor="text1"/>
          <w:sz w:val="24"/>
          <w:szCs w:val="24"/>
          <w:lang w:val="en-GB"/>
        </w:rPr>
        <w:t>)</w:t>
      </w:r>
      <w:r w:rsidRPr="00012925">
        <w:rPr>
          <w:color w:val="000000" w:themeColor="text1"/>
          <w:sz w:val="24"/>
          <w:szCs w:val="24"/>
          <w:lang w:val="hy-AM"/>
        </w:rPr>
        <w:t>։</w:t>
      </w:r>
    </w:p>
    <w:p w14:paraId="1C1171AF" w14:textId="6442FAA6" w:rsidR="00C609A8" w:rsidRPr="009A74AE" w:rsidRDefault="00C609A8">
      <w:pPr>
        <w:rPr>
          <w:sz w:val="24"/>
          <w:szCs w:val="24"/>
          <w:lang w:val="hy-AM"/>
        </w:rPr>
      </w:pPr>
    </w:p>
    <w:tbl>
      <w:tblPr>
        <w:tblStyle w:val="TableGrid"/>
        <w:tblW w:w="14618" w:type="dxa"/>
        <w:tblInd w:w="-113" w:type="dxa"/>
        <w:tblLook w:val="04A0" w:firstRow="1" w:lastRow="0" w:firstColumn="1" w:lastColumn="0" w:noHBand="0" w:noVBand="1"/>
      </w:tblPr>
      <w:tblGrid>
        <w:gridCol w:w="831"/>
        <w:gridCol w:w="3472"/>
        <w:gridCol w:w="2535"/>
        <w:gridCol w:w="3956"/>
        <w:gridCol w:w="3824"/>
      </w:tblGrid>
      <w:tr w:rsidR="00993476" w:rsidRPr="00CB11C6" w14:paraId="0743D3E4" w14:textId="77777777" w:rsidTr="00166471">
        <w:tc>
          <w:tcPr>
            <w:tcW w:w="831" w:type="dxa"/>
          </w:tcPr>
          <w:p w14:paraId="1696959A" w14:textId="0ED6E9A8" w:rsidR="00C609A8" w:rsidRPr="00CB11C6" w:rsidRDefault="00C609A8" w:rsidP="00CB11C6">
            <w:pPr>
              <w:jc w:val="center"/>
              <w:rPr>
                <w:b/>
                <w:sz w:val="24"/>
                <w:szCs w:val="24"/>
              </w:rPr>
            </w:pPr>
            <w:r w:rsidRPr="00CB11C6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72" w:type="dxa"/>
          </w:tcPr>
          <w:p w14:paraId="29F5E38D" w14:textId="3694B968" w:rsidR="00C609A8" w:rsidRPr="00CB11C6" w:rsidRDefault="00C609A8" w:rsidP="00CB11C6">
            <w:pPr>
              <w:jc w:val="center"/>
              <w:rPr>
                <w:sz w:val="24"/>
                <w:szCs w:val="24"/>
              </w:rPr>
            </w:pPr>
            <w:r w:rsidRPr="00CB11C6">
              <w:rPr>
                <w:b/>
                <w:sz w:val="24"/>
                <w:szCs w:val="24"/>
              </w:rPr>
              <w:t>ՀՀ սննդամթերքի անվտանգության տեսչական մարմնի ղեկավարի հրամանը</w:t>
            </w:r>
          </w:p>
        </w:tc>
        <w:tc>
          <w:tcPr>
            <w:tcW w:w="2535" w:type="dxa"/>
          </w:tcPr>
          <w:p w14:paraId="59277150" w14:textId="5C6539A8" w:rsidR="00C609A8" w:rsidRPr="00CB11C6" w:rsidRDefault="00C609A8" w:rsidP="00CB11C6">
            <w:pPr>
              <w:jc w:val="center"/>
              <w:rPr>
                <w:sz w:val="24"/>
                <w:szCs w:val="24"/>
              </w:rPr>
            </w:pPr>
            <w:r w:rsidRPr="00CB11C6">
              <w:rPr>
                <w:b/>
                <w:sz w:val="24"/>
                <w:szCs w:val="24"/>
              </w:rPr>
              <w:t>Դիտարկման հիմքը</w:t>
            </w:r>
          </w:p>
        </w:tc>
        <w:tc>
          <w:tcPr>
            <w:tcW w:w="3956" w:type="dxa"/>
          </w:tcPr>
          <w:p w14:paraId="5932E2C7" w14:textId="07E5C681" w:rsidR="00C609A8" w:rsidRPr="00CB11C6" w:rsidRDefault="00C609A8" w:rsidP="00CB11C6">
            <w:pPr>
              <w:jc w:val="center"/>
              <w:rPr>
                <w:sz w:val="24"/>
                <w:szCs w:val="24"/>
              </w:rPr>
            </w:pPr>
            <w:r w:rsidRPr="00CB11C6">
              <w:rPr>
                <w:b/>
                <w:sz w:val="24"/>
                <w:szCs w:val="24"/>
              </w:rPr>
              <w:t>Հայտնաբերված անհմապատասխանությունը</w:t>
            </w:r>
          </w:p>
        </w:tc>
        <w:tc>
          <w:tcPr>
            <w:tcW w:w="3824" w:type="dxa"/>
          </w:tcPr>
          <w:p w14:paraId="1032C888" w14:textId="0D5B10C8" w:rsidR="00C609A8" w:rsidRPr="00CB11C6" w:rsidRDefault="00C609A8" w:rsidP="00CB11C6">
            <w:pPr>
              <w:jc w:val="center"/>
              <w:rPr>
                <w:sz w:val="24"/>
                <w:szCs w:val="24"/>
              </w:rPr>
            </w:pPr>
            <w:r w:rsidRPr="00CB11C6">
              <w:rPr>
                <w:b/>
                <w:sz w:val="24"/>
                <w:szCs w:val="24"/>
              </w:rPr>
              <w:t>Կատարված գործողությունները</w:t>
            </w:r>
          </w:p>
        </w:tc>
      </w:tr>
      <w:tr w:rsidR="00993476" w:rsidRPr="002802FC" w14:paraId="5F8B07F0" w14:textId="77777777" w:rsidTr="00166471">
        <w:tc>
          <w:tcPr>
            <w:tcW w:w="831" w:type="dxa"/>
          </w:tcPr>
          <w:p w14:paraId="248BBA68" w14:textId="443E014A" w:rsidR="00767D8F" w:rsidRPr="00EE1ECE" w:rsidRDefault="000A5ACC" w:rsidP="002D74EC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1</w:t>
            </w:r>
          </w:p>
        </w:tc>
        <w:tc>
          <w:tcPr>
            <w:tcW w:w="3472" w:type="dxa"/>
          </w:tcPr>
          <w:p w14:paraId="1F7AFC3A" w14:textId="700E384F" w:rsidR="006955A6" w:rsidRPr="006955A6" w:rsidRDefault="00534DF5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  <w:r w:rsidRPr="00EE1ECE"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 w:rsidR="00CC58B1">
              <w:rPr>
                <w:bCs/>
                <w:shd w:val="clear" w:color="auto" w:fill="FFFFFF"/>
                <w:lang w:val="hy-AM"/>
              </w:rPr>
              <w:t>հոկտեմբերի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 0</w:t>
            </w:r>
            <w:r w:rsidR="00CC58B1">
              <w:rPr>
                <w:bCs/>
                <w:shd w:val="clear" w:color="auto" w:fill="FFFFFF"/>
                <w:lang w:val="hy-AM"/>
              </w:rPr>
              <w:t>2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-ի </w:t>
            </w:r>
            <w:r w:rsidR="00CC58B1" w:rsidRPr="006955A6">
              <w:rPr>
                <w:bCs/>
                <w:shd w:val="clear" w:color="auto" w:fill="FFFFFF"/>
                <w:lang w:val="hy-AM"/>
              </w:rPr>
              <w:t>«ՆՈՐ ԶՈՎՔ»</w:t>
            </w:r>
            <w:r w:rsidR="00CC58B1">
              <w:rPr>
                <w:bCs/>
                <w:shd w:val="clear" w:color="auto" w:fill="FFFFFF"/>
                <w:lang w:val="hy-AM"/>
              </w:rPr>
              <w:t xml:space="preserve"> 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սահմանափակ պատասխանատվությամբ ընկերությունում դիտարկում իրականացնելու մասին թիվ </w:t>
            </w:r>
            <w:r w:rsidR="00CC58B1" w:rsidRPr="006955A6">
              <w:rPr>
                <w:bCs/>
                <w:shd w:val="clear" w:color="auto" w:fill="FFFFFF"/>
                <w:lang w:val="hy-AM"/>
              </w:rPr>
              <w:t xml:space="preserve">1895-Ա </w:t>
            </w:r>
            <w:r w:rsidRPr="00EE1ECE">
              <w:rPr>
                <w:bCs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4C2B0BBF" w14:textId="0AAC94D9" w:rsidR="00767D8F" w:rsidRPr="00EE1ECE" w:rsidRDefault="00C90170" w:rsidP="002D74E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 w:rsidRPr="00EE1ECE">
              <w:rPr>
                <w:rFonts w:cs="Segoe UI"/>
                <w:bCs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0FB52E65" w14:textId="665F85BC" w:rsidR="00C05972" w:rsidRDefault="00C05972" w:rsidP="008023E2">
            <w:pPr>
              <w:jc w:val="both"/>
              <w:rPr>
                <w:rFonts w:ascii="MS Mincho" w:eastAsia="MS Mincho" w:hAnsi="MS Mincho" w:cs="MS Mincho"/>
                <w:color w:val="000000"/>
                <w:shd w:val="clear" w:color="auto" w:fill="FFFFFF"/>
                <w:lang w:val="hy-AM"/>
              </w:rPr>
            </w:pPr>
            <w:r>
              <w:rPr>
                <w:color w:val="000000"/>
                <w:shd w:val="clear" w:color="auto" w:fill="FFFFFF"/>
                <w:lang w:val="hy-AM"/>
              </w:rPr>
              <w:t>Դիտարկման ժամանակ «Պիկնիկ» շոկոլադե բատոն՝ արտադրված 05</w:t>
            </w:r>
            <w:r w:rsidRPr="005A6CD3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5A6CD3">
              <w:rPr>
                <w:color w:val="000000"/>
                <w:shd w:val="clear" w:color="auto" w:fill="FFFFFF"/>
                <w:lang w:val="hy-AM"/>
              </w:rPr>
              <w:t>03</w:t>
            </w:r>
            <w:r w:rsidRPr="005A6CD3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5A6CD3">
              <w:rPr>
                <w:color w:val="000000"/>
                <w:shd w:val="clear" w:color="auto" w:fill="FFFFFF"/>
                <w:lang w:val="hy-AM"/>
              </w:rPr>
              <w:t>2025 պիտանի է</w:t>
            </w:r>
            <w:r>
              <w:rPr>
                <w:color w:val="000000"/>
                <w:shd w:val="clear" w:color="auto" w:fill="FFFFFF"/>
                <w:lang w:val="hy-AM"/>
              </w:rPr>
              <w:t xml:space="preserve"> մինչև</w:t>
            </w:r>
            <w:r w:rsidRPr="005A6CD3">
              <w:rPr>
                <w:color w:val="000000"/>
                <w:shd w:val="clear" w:color="auto" w:fill="FFFFFF"/>
                <w:lang w:val="hy-AM"/>
              </w:rPr>
              <w:t xml:space="preserve">  05</w:t>
            </w:r>
            <w:r w:rsidRPr="005A6CD3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5A6CD3">
              <w:rPr>
                <w:color w:val="000000"/>
                <w:shd w:val="clear" w:color="auto" w:fill="FFFFFF"/>
                <w:lang w:val="hy-AM"/>
              </w:rPr>
              <w:t>12</w:t>
            </w:r>
            <w:r w:rsidRPr="005A6CD3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5A6CD3">
              <w:rPr>
                <w:color w:val="000000"/>
                <w:shd w:val="clear" w:color="auto" w:fill="FFFFFF"/>
                <w:lang w:val="hy-AM"/>
              </w:rPr>
              <w:t>2025թ</w:t>
            </w:r>
            <w:r w:rsidR="008023E2">
              <w:rPr>
                <w:rFonts w:ascii="MS Mincho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>
              <w:rPr>
                <w:color w:val="000000"/>
                <w:shd w:val="clear" w:color="auto" w:fill="FFFFFF"/>
                <w:lang w:val="hy-AM"/>
              </w:rPr>
              <w:t xml:space="preserve"> առկա չէր</w:t>
            </w:r>
            <w:r w:rsidR="008023E2">
              <w:rPr>
                <w:color w:val="000000"/>
                <w:shd w:val="clear" w:color="auto" w:fill="FFFFFF"/>
                <w:lang w:val="hy-AM"/>
              </w:rPr>
              <w:t>։</w:t>
            </w:r>
          </w:p>
          <w:p w14:paraId="2A6E6D96" w14:textId="4C712C6D" w:rsidR="00767D8F" w:rsidRPr="00EE1ECE" w:rsidRDefault="00767D8F" w:rsidP="002D74EC">
            <w:pPr>
              <w:spacing w:before="120" w:after="120"/>
              <w:jc w:val="both"/>
              <w:rPr>
                <w:rFonts w:cs="Tahoma"/>
                <w:bCs/>
                <w:lang w:val="hy-AM"/>
              </w:rPr>
            </w:pPr>
          </w:p>
        </w:tc>
        <w:tc>
          <w:tcPr>
            <w:tcW w:w="3824" w:type="dxa"/>
          </w:tcPr>
          <w:p w14:paraId="696EED1B" w14:textId="71869E2B" w:rsidR="00767D8F" w:rsidRPr="00EE1ECE" w:rsidRDefault="00C05972" w:rsidP="00C05972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Դիտարկման արդյունքում խախտումներ չեն հայտնաբերվել։</w:t>
            </w:r>
          </w:p>
        </w:tc>
      </w:tr>
      <w:tr w:rsidR="00993476" w:rsidRPr="002802FC" w14:paraId="6FD8E8C6" w14:textId="77777777" w:rsidTr="00166471">
        <w:tc>
          <w:tcPr>
            <w:tcW w:w="831" w:type="dxa"/>
          </w:tcPr>
          <w:p w14:paraId="1B6593A1" w14:textId="19C43A3E" w:rsidR="000A5ACC" w:rsidRPr="00EE1ECE" w:rsidRDefault="000A5ACC" w:rsidP="002D74EC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2</w:t>
            </w:r>
          </w:p>
        </w:tc>
        <w:tc>
          <w:tcPr>
            <w:tcW w:w="3472" w:type="dxa"/>
          </w:tcPr>
          <w:p w14:paraId="22DD502C" w14:textId="3A9C5B25" w:rsidR="000A5ACC" w:rsidRPr="00EE1ECE" w:rsidRDefault="00AF3DC7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  <w:r w:rsidRPr="00EE1ECE"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 w:rsidR="00832F76">
              <w:rPr>
                <w:bCs/>
                <w:shd w:val="clear" w:color="auto" w:fill="FFFFFF"/>
                <w:lang w:val="hy-AM"/>
              </w:rPr>
              <w:t>հոկտեմբերի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 0</w:t>
            </w:r>
            <w:r w:rsidR="00832F76">
              <w:rPr>
                <w:bCs/>
                <w:shd w:val="clear" w:color="auto" w:fill="FFFFFF"/>
                <w:lang w:val="hy-AM"/>
              </w:rPr>
              <w:t>2</w:t>
            </w:r>
            <w:r w:rsidRPr="00EE1ECE">
              <w:rPr>
                <w:bCs/>
                <w:shd w:val="clear" w:color="auto" w:fill="FFFFFF"/>
                <w:lang w:val="hy-AM"/>
              </w:rPr>
              <w:t>-ի «</w:t>
            </w:r>
            <w:r w:rsidR="00832F76" w:rsidRPr="00832F76">
              <w:rPr>
                <w:bCs/>
                <w:shd w:val="clear" w:color="auto" w:fill="FFFFFF"/>
                <w:lang w:val="hy-AM"/>
              </w:rPr>
              <w:t>ՀԱԳՈՊ ԱՍԱԴՈՒՐՅԱՆ ԽԱՋԱԴՈՒՐԻ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» </w:t>
            </w:r>
            <w:r w:rsidR="00832F76">
              <w:rPr>
                <w:bCs/>
                <w:shd w:val="clear" w:color="auto" w:fill="FFFFFF"/>
                <w:lang w:val="hy-AM"/>
              </w:rPr>
              <w:t xml:space="preserve">անհատ ձեռնարկատիրոջ մոտ 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 դիտարկում իրականացնելու մասին թիվ </w:t>
            </w:r>
            <w:r w:rsidR="00832F76" w:rsidRPr="00832F76">
              <w:rPr>
                <w:bCs/>
                <w:shd w:val="clear" w:color="auto" w:fill="FFFFFF"/>
                <w:lang w:val="hy-AM"/>
              </w:rPr>
              <w:t>1898</w:t>
            </w:r>
            <w:r w:rsidRPr="00EE1ECE">
              <w:rPr>
                <w:bCs/>
                <w:shd w:val="clear" w:color="auto" w:fill="FFFFFF"/>
                <w:lang w:val="hy-AM"/>
              </w:rPr>
              <w:t>-Ա հրամանը։</w:t>
            </w:r>
          </w:p>
        </w:tc>
        <w:tc>
          <w:tcPr>
            <w:tcW w:w="2535" w:type="dxa"/>
          </w:tcPr>
          <w:p w14:paraId="1F5962CE" w14:textId="2B37AB64" w:rsidR="000A5ACC" w:rsidRPr="00EE1ECE" w:rsidRDefault="00AF3DC7" w:rsidP="002D74E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 w:rsidRPr="00EE1ECE">
              <w:rPr>
                <w:rFonts w:cs="Segoe UI"/>
                <w:bCs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433042DD" w14:textId="3750D164" w:rsidR="000A5ACC" w:rsidRPr="00EE1ECE" w:rsidRDefault="004A1A0F" w:rsidP="002D74EC">
            <w:pPr>
              <w:spacing w:before="120" w:after="120"/>
              <w:jc w:val="both"/>
              <w:rPr>
                <w:rFonts w:cs="Tahoma"/>
                <w:bCs/>
                <w:lang w:val="hy-AM"/>
              </w:rPr>
            </w:pPr>
            <w:r w:rsidRPr="00EE1ECE">
              <w:rPr>
                <w:rFonts w:cs="Tahoma"/>
                <w:bCs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2D8203CF" w14:textId="02BF1444" w:rsidR="000A5ACC" w:rsidRPr="00EE1ECE" w:rsidRDefault="004A1A0F" w:rsidP="002D74EC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Դիտարկման արդյունքում խախտումներ չեն հայտնաբերվել։</w:t>
            </w:r>
          </w:p>
        </w:tc>
      </w:tr>
      <w:tr w:rsidR="00A72AEE" w:rsidRPr="002802FC" w14:paraId="7FB8E13B" w14:textId="77777777" w:rsidTr="00166471">
        <w:tc>
          <w:tcPr>
            <w:tcW w:w="831" w:type="dxa"/>
          </w:tcPr>
          <w:p w14:paraId="048B99CE" w14:textId="55A4C70A" w:rsidR="00A72AEE" w:rsidRPr="00EE1ECE" w:rsidRDefault="00A72AEE" w:rsidP="002D74EC">
            <w:pPr>
              <w:jc w:val="both"/>
              <w:rPr>
                <w:bCs/>
                <w:lang w:val="hy-AM"/>
              </w:rPr>
            </w:pPr>
            <w:r>
              <w:rPr>
                <w:bCs/>
                <w:lang w:val="hy-AM"/>
              </w:rPr>
              <w:t>3</w:t>
            </w:r>
          </w:p>
        </w:tc>
        <w:tc>
          <w:tcPr>
            <w:tcW w:w="3472" w:type="dxa"/>
          </w:tcPr>
          <w:p w14:paraId="7A98376B" w14:textId="3F1FAEB9" w:rsidR="00A72AEE" w:rsidRPr="00BE68FC" w:rsidRDefault="00270F26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  <w:r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հոկտեմբերի 06-ի  </w:t>
            </w:r>
            <w:r w:rsidR="00BE68FC" w:rsidRPr="00BE68FC">
              <w:rPr>
                <w:bCs/>
                <w:shd w:val="clear" w:color="auto" w:fill="FFFFFF"/>
                <w:lang w:val="hy-AM"/>
              </w:rPr>
              <w:br/>
            </w:r>
            <w:r w:rsidRPr="00BE68FC">
              <w:rPr>
                <w:bCs/>
                <w:shd w:val="clear" w:color="auto" w:fill="FFFFFF"/>
                <w:lang w:val="hy-AM"/>
              </w:rPr>
              <w:t>ՍԻԹԻ ս</w:t>
            </w:r>
            <w:r>
              <w:rPr>
                <w:bCs/>
                <w:shd w:val="clear" w:color="auto" w:fill="FFFFFF"/>
                <w:lang w:val="hy-AM"/>
              </w:rPr>
              <w:t xml:space="preserve">ահմանափակ </w:t>
            </w:r>
            <w:r w:rsidRPr="00BE68FC">
              <w:rPr>
                <w:bCs/>
                <w:shd w:val="clear" w:color="auto" w:fill="FFFFFF"/>
                <w:lang w:val="hy-AM"/>
              </w:rPr>
              <w:t>պ</w:t>
            </w:r>
            <w:r>
              <w:rPr>
                <w:bCs/>
                <w:shd w:val="clear" w:color="auto" w:fill="FFFFFF"/>
                <w:lang w:val="hy-AM"/>
              </w:rPr>
              <w:t>ատասխանատվությամբ</w:t>
            </w:r>
            <w:r w:rsidRPr="00BE68FC">
              <w:rPr>
                <w:bCs/>
                <w:shd w:val="clear" w:color="auto" w:fill="FFFFFF"/>
                <w:lang w:val="hy-AM"/>
              </w:rPr>
              <w:t xml:space="preserve"> ընկերությունում դիտարկում իրականացնելու </w:t>
            </w:r>
            <w:r>
              <w:rPr>
                <w:bCs/>
                <w:shd w:val="clear" w:color="auto" w:fill="FFFFFF"/>
                <w:lang w:val="hy-AM"/>
              </w:rPr>
              <w:t xml:space="preserve">մասին թիվ </w:t>
            </w:r>
            <w:r w:rsidR="00BE68FC" w:rsidRPr="00BE68FC">
              <w:rPr>
                <w:bCs/>
                <w:shd w:val="clear" w:color="auto" w:fill="FFFFFF"/>
                <w:lang w:val="hy-AM"/>
              </w:rPr>
              <w:t xml:space="preserve">1918-Ա </w:t>
            </w:r>
            <w:r>
              <w:rPr>
                <w:bCs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3C92FDEE" w14:textId="5A754240" w:rsidR="00A72AEE" w:rsidRPr="00EE1ECE" w:rsidRDefault="00BE68FC" w:rsidP="002D74E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 w:rsidRPr="00EE1ECE">
              <w:rPr>
                <w:rFonts w:cs="Segoe UI"/>
                <w:bCs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6E246940" w14:textId="2F4E2197" w:rsidR="00A72AEE" w:rsidRPr="00EE1ECE" w:rsidRDefault="00BE68FC" w:rsidP="002D74EC">
            <w:pPr>
              <w:spacing w:before="120" w:after="120"/>
              <w:jc w:val="both"/>
              <w:rPr>
                <w:rFonts w:cs="Tahoma"/>
                <w:bCs/>
                <w:lang w:val="hy-AM"/>
              </w:rPr>
            </w:pPr>
            <w:r w:rsidRPr="00EE1ECE">
              <w:rPr>
                <w:rFonts w:cs="Tahoma"/>
                <w:bCs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05E6BBA2" w14:textId="537F6BDC" w:rsidR="00A72AEE" w:rsidRPr="00EE1ECE" w:rsidRDefault="00BE68FC" w:rsidP="002D74EC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Դիտարկման արդյունքում խախտումներ չեն հայտնաբերվել։</w:t>
            </w:r>
          </w:p>
        </w:tc>
      </w:tr>
      <w:tr w:rsidR="00A72AEE" w:rsidRPr="002802FC" w14:paraId="3C6A2209" w14:textId="77777777" w:rsidTr="00166471">
        <w:tc>
          <w:tcPr>
            <w:tcW w:w="831" w:type="dxa"/>
          </w:tcPr>
          <w:p w14:paraId="4266B9C0" w14:textId="5A59AC90" w:rsidR="00A72AEE" w:rsidRPr="00EE1ECE" w:rsidRDefault="00BE68FC" w:rsidP="002D74EC">
            <w:pPr>
              <w:jc w:val="both"/>
              <w:rPr>
                <w:bCs/>
                <w:lang w:val="hy-AM"/>
              </w:rPr>
            </w:pPr>
            <w:r>
              <w:rPr>
                <w:bCs/>
                <w:lang w:val="hy-AM"/>
              </w:rPr>
              <w:t>4</w:t>
            </w:r>
          </w:p>
        </w:tc>
        <w:tc>
          <w:tcPr>
            <w:tcW w:w="3472" w:type="dxa"/>
          </w:tcPr>
          <w:p w14:paraId="7CE483F1" w14:textId="61E2240B" w:rsidR="00AE6395" w:rsidRDefault="00AE6395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  <w:r w:rsidRPr="00EE1ECE"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>
              <w:rPr>
                <w:bCs/>
                <w:shd w:val="clear" w:color="auto" w:fill="FFFFFF"/>
                <w:lang w:val="hy-AM"/>
              </w:rPr>
              <w:t>հոկտեմբերի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 </w:t>
            </w:r>
            <w:r>
              <w:rPr>
                <w:bCs/>
                <w:shd w:val="clear" w:color="auto" w:fill="FFFFFF"/>
                <w:lang w:val="hy-AM"/>
              </w:rPr>
              <w:t>16</w:t>
            </w:r>
            <w:r w:rsidRPr="00EE1ECE">
              <w:rPr>
                <w:bCs/>
                <w:shd w:val="clear" w:color="auto" w:fill="FFFFFF"/>
                <w:lang w:val="hy-AM"/>
              </w:rPr>
              <w:t>-ի «</w:t>
            </w:r>
            <w:r w:rsidR="00723A58" w:rsidRPr="00395535">
              <w:rPr>
                <w:bCs/>
                <w:shd w:val="clear" w:color="auto" w:fill="FFFFFF"/>
                <w:lang w:val="hy-AM"/>
              </w:rPr>
              <w:t>ՎԼԱԴԻՄԻՐ ՀԱՐՈՒԹՅՈՒՆՅԱՆ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» </w:t>
            </w:r>
            <w:r>
              <w:rPr>
                <w:bCs/>
                <w:shd w:val="clear" w:color="auto" w:fill="FFFFFF"/>
                <w:lang w:val="hy-AM"/>
              </w:rPr>
              <w:t xml:space="preserve">անհատ ձեռնարկատիրոջ մոտ </w:t>
            </w:r>
            <w:r w:rsidRPr="00EE1ECE">
              <w:rPr>
                <w:bCs/>
                <w:shd w:val="clear" w:color="auto" w:fill="FFFFFF"/>
                <w:lang w:val="hy-AM"/>
              </w:rPr>
              <w:t xml:space="preserve"> դիտարկում իրականացնելու մասին թիվ </w:t>
            </w:r>
            <w:r w:rsidR="00723A58" w:rsidRPr="00395535">
              <w:rPr>
                <w:bCs/>
                <w:shd w:val="clear" w:color="auto" w:fill="FFFFFF"/>
                <w:lang w:val="hy-AM"/>
              </w:rPr>
              <w:t xml:space="preserve">2067-Ա </w:t>
            </w:r>
            <w:r w:rsidRPr="00EE1ECE">
              <w:rPr>
                <w:bCs/>
                <w:shd w:val="clear" w:color="auto" w:fill="FFFFFF"/>
                <w:lang w:val="hy-AM"/>
              </w:rPr>
              <w:t>հրամանը։</w:t>
            </w:r>
          </w:p>
          <w:p w14:paraId="79F0E3A5" w14:textId="3B8DAD63" w:rsidR="00A72AEE" w:rsidRPr="00395535" w:rsidRDefault="00A72AEE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295A3C89" w14:textId="12CC1D5C" w:rsidR="00A72AEE" w:rsidRPr="00EE1ECE" w:rsidRDefault="00395535" w:rsidP="002D74E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 w:rsidRPr="00EE1ECE">
              <w:rPr>
                <w:rFonts w:cs="Segoe UI"/>
                <w:bCs/>
                <w:shd w:val="clear" w:color="auto" w:fill="FFFFFF"/>
                <w:lang w:val="hy-AM"/>
              </w:rPr>
              <w:t>Թեժ գծով ստացված բողոք</w:t>
            </w:r>
          </w:p>
        </w:tc>
        <w:tc>
          <w:tcPr>
            <w:tcW w:w="3956" w:type="dxa"/>
          </w:tcPr>
          <w:p w14:paraId="05D11689" w14:textId="7C97AA9C" w:rsidR="00A72AEE" w:rsidRPr="00723A58" w:rsidRDefault="00395535" w:rsidP="00723A58">
            <w:pPr>
              <w:spacing w:line="360" w:lineRule="auto"/>
              <w:ind w:firstLine="450"/>
              <w:jc w:val="both"/>
              <w:rPr>
                <w:lang w:val="hy-AM"/>
              </w:rPr>
            </w:pPr>
            <w:r w:rsidRPr="00DD0429">
              <w:rPr>
                <w:lang w:val="hy-AM"/>
              </w:rPr>
              <w:t xml:space="preserve">Դիտարկման </w:t>
            </w:r>
            <w:r>
              <w:rPr>
                <w:lang w:val="hy-AM"/>
              </w:rPr>
              <w:t xml:space="preserve">արդյունքում պարզվեց, որ </w:t>
            </w:r>
            <w:r w:rsidRPr="00DD0429">
              <w:rPr>
                <w:lang w:val="hy-AM"/>
              </w:rPr>
              <w:t>իրացման կետ</w:t>
            </w:r>
            <w:r>
              <w:rPr>
                <w:lang w:val="hy-AM"/>
              </w:rPr>
              <w:t>ում բողոքում նշված ապրանքատեսակից առկա չէ, դիմումատուն խնդրի մասին տեղեկացրել է տնտեսավարողին, որից հետո նշված ապրանքատեսակից այլևս չեն ստացել։</w:t>
            </w:r>
          </w:p>
        </w:tc>
        <w:tc>
          <w:tcPr>
            <w:tcW w:w="3824" w:type="dxa"/>
          </w:tcPr>
          <w:p w14:paraId="415A332D" w14:textId="3F130796" w:rsidR="00A72AEE" w:rsidRPr="00EE1ECE" w:rsidRDefault="00395535" w:rsidP="002D74EC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Դիտարկման արդյունքում խախտումներ չեն հայտնաբերվել։</w:t>
            </w:r>
          </w:p>
        </w:tc>
      </w:tr>
      <w:tr w:rsidR="00A72AEE" w:rsidRPr="002802FC" w14:paraId="63808CC1" w14:textId="77777777" w:rsidTr="00166471">
        <w:tc>
          <w:tcPr>
            <w:tcW w:w="831" w:type="dxa"/>
          </w:tcPr>
          <w:p w14:paraId="2EE6FFB6" w14:textId="0FD998DB" w:rsidR="00A72AEE" w:rsidRPr="00EE1ECE" w:rsidRDefault="00A630A3" w:rsidP="002D74EC">
            <w:pPr>
              <w:jc w:val="both"/>
              <w:rPr>
                <w:bCs/>
                <w:lang w:val="hy-AM"/>
              </w:rPr>
            </w:pPr>
            <w:r>
              <w:rPr>
                <w:bCs/>
                <w:lang w:val="hy-AM"/>
              </w:rPr>
              <w:t>5</w:t>
            </w:r>
          </w:p>
        </w:tc>
        <w:tc>
          <w:tcPr>
            <w:tcW w:w="3472" w:type="dxa"/>
          </w:tcPr>
          <w:p w14:paraId="3C76C92D" w14:textId="61524659" w:rsidR="00E52093" w:rsidRDefault="00E52093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  <w:r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նոյեմբերի 24-ի  </w:t>
            </w:r>
            <w:r w:rsidRPr="00BE68FC">
              <w:rPr>
                <w:bCs/>
                <w:shd w:val="clear" w:color="auto" w:fill="FFFFFF"/>
                <w:lang w:val="hy-AM"/>
              </w:rPr>
              <w:br/>
              <w:t>ՍԻԹԻ ս</w:t>
            </w:r>
            <w:r>
              <w:rPr>
                <w:bCs/>
                <w:shd w:val="clear" w:color="auto" w:fill="FFFFFF"/>
                <w:lang w:val="hy-AM"/>
              </w:rPr>
              <w:t xml:space="preserve">ահմանափակ </w:t>
            </w:r>
            <w:r w:rsidRPr="00BE68FC">
              <w:rPr>
                <w:bCs/>
                <w:shd w:val="clear" w:color="auto" w:fill="FFFFFF"/>
                <w:lang w:val="hy-AM"/>
              </w:rPr>
              <w:t>պ</w:t>
            </w:r>
            <w:r>
              <w:rPr>
                <w:bCs/>
                <w:shd w:val="clear" w:color="auto" w:fill="FFFFFF"/>
                <w:lang w:val="hy-AM"/>
              </w:rPr>
              <w:t>ատասխանատվությամբ</w:t>
            </w:r>
            <w:r w:rsidRPr="00BE68FC">
              <w:rPr>
                <w:bCs/>
                <w:shd w:val="clear" w:color="auto" w:fill="FFFFFF"/>
                <w:lang w:val="hy-AM"/>
              </w:rPr>
              <w:t xml:space="preserve"> ընկերությունում դիտարկում իրականացնելու </w:t>
            </w:r>
            <w:r>
              <w:rPr>
                <w:bCs/>
                <w:shd w:val="clear" w:color="auto" w:fill="FFFFFF"/>
                <w:lang w:val="hy-AM"/>
              </w:rPr>
              <w:t xml:space="preserve">մասին թիվ </w:t>
            </w:r>
            <w:r w:rsidRPr="00A630A3">
              <w:rPr>
                <w:bCs/>
                <w:shd w:val="clear" w:color="auto" w:fill="FFFFFF"/>
                <w:lang w:val="hy-AM"/>
              </w:rPr>
              <w:t>2398</w:t>
            </w:r>
            <w:r w:rsidRPr="00BE68FC">
              <w:rPr>
                <w:bCs/>
                <w:shd w:val="clear" w:color="auto" w:fill="FFFFFF"/>
                <w:lang w:val="hy-AM"/>
              </w:rPr>
              <w:t xml:space="preserve">-Ա </w:t>
            </w:r>
            <w:r>
              <w:rPr>
                <w:bCs/>
                <w:shd w:val="clear" w:color="auto" w:fill="FFFFFF"/>
                <w:lang w:val="hy-AM"/>
              </w:rPr>
              <w:t>հրամանը։</w:t>
            </w:r>
          </w:p>
          <w:p w14:paraId="792F315A" w14:textId="77777777" w:rsidR="00E52093" w:rsidRDefault="00E52093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</w:p>
          <w:p w14:paraId="6EECA6C8" w14:textId="5F4AABE2" w:rsidR="00A72AEE" w:rsidRPr="00A630A3" w:rsidRDefault="00A72AEE" w:rsidP="002D74EC">
            <w:pPr>
              <w:jc w:val="both"/>
              <w:rPr>
                <w:bCs/>
                <w:shd w:val="clear" w:color="auto" w:fill="FFFFFF"/>
                <w:lang w:val="hy-AM"/>
              </w:rPr>
            </w:pPr>
          </w:p>
        </w:tc>
        <w:tc>
          <w:tcPr>
            <w:tcW w:w="2535" w:type="dxa"/>
          </w:tcPr>
          <w:p w14:paraId="07C7334E" w14:textId="2291B555" w:rsidR="00A72AEE" w:rsidRPr="00EE1ECE" w:rsidRDefault="008B4142" w:rsidP="002D74E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>
              <w:rPr>
                <w:rFonts w:cs="Segoe UI"/>
                <w:bCs/>
                <w:shd w:val="clear" w:color="auto" w:fill="FFFFFF"/>
                <w:lang w:val="hy-AM"/>
              </w:rPr>
              <w:t>Դիմում-բողոք</w:t>
            </w:r>
          </w:p>
        </w:tc>
        <w:tc>
          <w:tcPr>
            <w:tcW w:w="3956" w:type="dxa"/>
          </w:tcPr>
          <w:p w14:paraId="0007F980" w14:textId="1C5BB98F" w:rsidR="00A72AEE" w:rsidRPr="00806249" w:rsidRDefault="00F55BC1" w:rsidP="00806249">
            <w:pPr>
              <w:spacing w:line="360" w:lineRule="auto"/>
              <w:ind w:firstLine="360"/>
              <w:jc w:val="both"/>
              <w:rPr>
                <w:color w:val="000000"/>
                <w:shd w:val="clear" w:color="auto" w:fill="FFFFFF"/>
                <w:lang w:val="hy-AM"/>
              </w:rPr>
            </w:pPr>
            <w:r>
              <w:rPr>
                <w:color w:val="000000"/>
                <w:shd w:val="clear" w:color="auto" w:fill="FFFFFF"/>
                <w:lang w:val="hy-AM"/>
              </w:rPr>
              <w:t xml:space="preserve">Իրացվող` 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>«Ալոեով լավաշ» արտադրված 25</w:t>
            </w:r>
            <w:r w:rsidRPr="0071064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>11</w:t>
            </w:r>
            <w:r w:rsidRPr="0071064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>2025, պիտանի է</w:t>
            </w:r>
            <w:r>
              <w:rPr>
                <w:color w:val="000000"/>
                <w:shd w:val="clear" w:color="auto" w:fill="FFFFFF"/>
                <w:lang w:val="hy-AM"/>
              </w:rPr>
              <w:t>՝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 xml:space="preserve"> 5 օր</w:t>
            </w:r>
            <w:r>
              <w:rPr>
                <w:color w:val="000000"/>
                <w:shd w:val="clear" w:color="auto" w:fill="FFFFFF"/>
                <w:lang w:val="hy-AM"/>
              </w:rPr>
              <w:t>,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 xml:space="preserve"> 290 գր</w:t>
            </w:r>
            <w:r w:rsidRPr="0071064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 xml:space="preserve"> 3 հատ և «Հաց մանկական բանջարեղենով» արտադրված 24</w:t>
            </w:r>
            <w:r w:rsidRPr="0071064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>11</w:t>
            </w:r>
            <w:r w:rsidRPr="0071064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>2025 պիտանի է</w:t>
            </w:r>
            <w:r>
              <w:rPr>
                <w:color w:val="000000"/>
                <w:shd w:val="clear" w:color="auto" w:fill="FFFFFF"/>
                <w:lang w:val="hy-AM"/>
              </w:rPr>
              <w:t>՝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 xml:space="preserve"> 3 օր</w:t>
            </w:r>
            <w:r>
              <w:rPr>
                <w:color w:val="000000"/>
                <w:shd w:val="clear" w:color="auto" w:fill="FFFFFF"/>
                <w:lang w:val="hy-AM"/>
              </w:rPr>
              <w:t>,</w:t>
            </w:r>
            <w:r w:rsidRPr="00710642">
              <w:rPr>
                <w:color w:val="000000"/>
                <w:shd w:val="clear" w:color="auto" w:fill="FFFFFF"/>
                <w:lang w:val="hy-AM"/>
              </w:rPr>
              <w:t xml:space="preserve"> 200 գր, 2 հատ (արտադրող՝ «ԲԼԵՔ ՔՈԼ» ՍՊԸ</w:t>
            </w:r>
            <w:r>
              <w:rPr>
                <w:color w:val="000000"/>
                <w:shd w:val="clear" w:color="auto" w:fill="FFFFFF"/>
                <w:lang w:val="hy-AM"/>
              </w:rPr>
              <w:t>) սննդամթերքը չէր ուղեկցվում անվտանգությունը հավաստող փաստաթղթով</w:t>
            </w:r>
            <w:r w:rsidR="00806249">
              <w:rPr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3824" w:type="dxa"/>
          </w:tcPr>
          <w:p w14:paraId="2C5E23B4" w14:textId="77777777" w:rsidR="00F55BC1" w:rsidRDefault="00F55BC1" w:rsidP="00F55BC1">
            <w:pPr>
              <w:spacing w:line="360" w:lineRule="auto"/>
              <w:ind w:firstLine="450"/>
              <w:jc w:val="both"/>
              <w:rPr>
                <w:color w:val="000000"/>
                <w:shd w:val="clear" w:color="auto" w:fill="FFFFFF"/>
                <w:lang w:val="hy-AM"/>
              </w:rPr>
            </w:pPr>
            <w:r w:rsidRPr="005D357E">
              <w:rPr>
                <w:shd w:val="clear" w:color="auto" w:fill="FFFFFF"/>
                <w:lang w:val="hy-AM"/>
              </w:rPr>
              <w:t xml:space="preserve">Համաձայն </w:t>
            </w:r>
            <w:r>
              <w:rPr>
                <w:shd w:val="clear" w:color="auto" w:fill="FFFFFF"/>
                <w:lang w:val="hy-AM"/>
              </w:rPr>
              <w:t>25</w:t>
            </w:r>
            <w:r w:rsidRPr="005D357E">
              <w:rPr>
                <w:rFonts w:hint="eastAsia"/>
                <w:shd w:val="clear" w:color="auto" w:fill="FFFFFF"/>
                <w:lang w:val="hy-AM"/>
              </w:rPr>
              <w:t>․</w:t>
            </w:r>
            <w:r>
              <w:rPr>
                <w:shd w:val="clear" w:color="auto" w:fill="FFFFFF"/>
                <w:lang w:val="hy-AM"/>
              </w:rPr>
              <w:t>11</w:t>
            </w:r>
            <w:r w:rsidRPr="005D357E">
              <w:rPr>
                <w:rFonts w:hint="eastAsia"/>
                <w:shd w:val="clear" w:color="auto" w:fill="FFFFFF"/>
                <w:lang w:val="hy-AM"/>
              </w:rPr>
              <w:t>․</w:t>
            </w:r>
            <w:r w:rsidRPr="005D357E">
              <w:rPr>
                <w:shd w:val="clear" w:color="auto" w:fill="FFFFFF"/>
                <w:lang w:val="hy-AM"/>
              </w:rPr>
              <w:t>2025թ</w:t>
            </w:r>
            <w:r w:rsidRPr="005D357E">
              <w:rPr>
                <w:rFonts w:ascii="MS Mincho" w:eastAsia="MS Mincho" w:hAnsi="MS Mincho" w:cs="MS Mincho"/>
                <w:shd w:val="clear" w:color="auto" w:fill="FFFFFF"/>
                <w:lang w:val="hy-AM"/>
              </w:rPr>
              <w:t>․</w:t>
            </w:r>
            <w:r w:rsidRPr="005D357E">
              <w:rPr>
                <w:shd w:val="clear" w:color="auto" w:fill="FFFFFF"/>
                <w:lang w:val="hy-AM"/>
              </w:rPr>
              <w:t>-ի</w:t>
            </w:r>
            <w:r>
              <w:rPr>
                <w:color w:val="000000"/>
                <w:shd w:val="clear" w:color="auto" w:fill="FFFFFF"/>
                <w:lang w:val="hy-AM"/>
              </w:rPr>
              <w:t xml:space="preserve"> վտանգավոր արտադրանքի ոչնչացման մասին թիվ 2398 ակտի` վերը նշված սննդամթերքը ոչնչացվել է։</w:t>
            </w:r>
          </w:p>
          <w:p w14:paraId="4CFB65E3" w14:textId="0A063CFB" w:rsidR="00A72AEE" w:rsidRPr="00EE1ECE" w:rsidRDefault="00A72AEE" w:rsidP="002D74EC">
            <w:pPr>
              <w:jc w:val="both"/>
              <w:rPr>
                <w:bCs/>
                <w:lang w:val="hy-AM"/>
              </w:rPr>
            </w:pPr>
          </w:p>
        </w:tc>
      </w:tr>
      <w:tr w:rsidR="00307DBA" w:rsidRPr="002802FC" w14:paraId="5503DA46" w14:textId="77777777" w:rsidTr="00166471">
        <w:tc>
          <w:tcPr>
            <w:tcW w:w="831" w:type="dxa"/>
          </w:tcPr>
          <w:p w14:paraId="015B9778" w14:textId="0E754816" w:rsidR="00307DBA" w:rsidRPr="00EE1ECE" w:rsidRDefault="00307DBA" w:rsidP="00307DBA">
            <w:pPr>
              <w:jc w:val="both"/>
              <w:rPr>
                <w:bCs/>
                <w:lang w:val="hy-AM"/>
              </w:rPr>
            </w:pPr>
            <w:r>
              <w:rPr>
                <w:bCs/>
                <w:lang w:val="hy-AM"/>
              </w:rPr>
              <w:lastRenderedPageBreak/>
              <w:t>6</w:t>
            </w:r>
          </w:p>
        </w:tc>
        <w:tc>
          <w:tcPr>
            <w:tcW w:w="3472" w:type="dxa"/>
          </w:tcPr>
          <w:p w14:paraId="31CE93BD" w14:textId="55E515F1" w:rsidR="00307DBA" w:rsidRPr="001C23CE" w:rsidRDefault="00806249" w:rsidP="00307DBA">
            <w:pPr>
              <w:jc w:val="both"/>
              <w:rPr>
                <w:bCs/>
                <w:shd w:val="clear" w:color="auto" w:fill="FFFFFF"/>
                <w:lang w:val="hy-AM"/>
              </w:rPr>
            </w:pPr>
            <w:r>
              <w:rPr>
                <w:bCs/>
                <w:shd w:val="clear" w:color="auto" w:fill="FFFFFF"/>
                <w:lang w:val="hy-AM"/>
              </w:rPr>
              <w:t xml:space="preserve">Արձակվել է Տեսչական մարմնի ղեկավարի 2025 թվականի դեկտեմբերի 04-ի  </w:t>
            </w:r>
            <w:r w:rsidRPr="00BE68FC">
              <w:rPr>
                <w:bCs/>
                <w:shd w:val="clear" w:color="auto" w:fill="FFFFFF"/>
                <w:lang w:val="hy-AM"/>
              </w:rPr>
              <w:br/>
              <w:t></w:t>
            </w:r>
            <w:r w:rsidRPr="001C23CE">
              <w:rPr>
                <w:bCs/>
                <w:shd w:val="clear" w:color="auto" w:fill="FFFFFF"/>
                <w:lang w:val="hy-AM"/>
              </w:rPr>
              <w:t>ԷՎՐԻԿԱ ԳՐՈՒՊ</w:t>
            </w:r>
            <w:r w:rsidRPr="00BE68FC">
              <w:rPr>
                <w:bCs/>
                <w:shd w:val="clear" w:color="auto" w:fill="FFFFFF"/>
                <w:lang w:val="hy-AM"/>
              </w:rPr>
              <w:t> ս</w:t>
            </w:r>
            <w:r>
              <w:rPr>
                <w:bCs/>
                <w:shd w:val="clear" w:color="auto" w:fill="FFFFFF"/>
                <w:lang w:val="hy-AM"/>
              </w:rPr>
              <w:t xml:space="preserve">ահմանափակ </w:t>
            </w:r>
            <w:r w:rsidRPr="00BE68FC">
              <w:rPr>
                <w:bCs/>
                <w:shd w:val="clear" w:color="auto" w:fill="FFFFFF"/>
                <w:lang w:val="hy-AM"/>
              </w:rPr>
              <w:t>պ</w:t>
            </w:r>
            <w:r>
              <w:rPr>
                <w:bCs/>
                <w:shd w:val="clear" w:color="auto" w:fill="FFFFFF"/>
                <w:lang w:val="hy-AM"/>
              </w:rPr>
              <w:t>ատասխանատվությամբ</w:t>
            </w:r>
            <w:r w:rsidRPr="00BE68FC">
              <w:rPr>
                <w:bCs/>
                <w:shd w:val="clear" w:color="auto" w:fill="FFFFFF"/>
                <w:lang w:val="hy-AM"/>
              </w:rPr>
              <w:t xml:space="preserve"> ընկերությունում դիտարկում իրականացնելու </w:t>
            </w:r>
            <w:r>
              <w:rPr>
                <w:bCs/>
                <w:shd w:val="clear" w:color="auto" w:fill="FFFFFF"/>
                <w:lang w:val="hy-AM"/>
              </w:rPr>
              <w:t xml:space="preserve">մասին թիվ </w:t>
            </w:r>
            <w:r w:rsidRPr="001C23CE">
              <w:rPr>
                <w:bCs/>
                <w:shd w:val="clear" w:color="auto" w:fill="FFFFFF"/>
                <w:lang w:val="hy-AM"/>
              </w:rPr>
              <w:t>2436</w:t>
            </w:r>
            <w:r w:rsidRPr="00BE68FC">
              <w:rPr>
                <w:bCs/>
                <w:shd w:val="clear" w:color="auto" w:fill="FFFFFF"/>
                <w:lang w:val="hy-AM"/>
              </w:rPr>
              <w:t xml:space="preserve">-Ա </w:t>
            </w:r>
            <w:r>
              <w:rPr>
                <w:bCs/>
                <w:shd w:val="clear" w:color="auto" w:fill="FFFFFF"/>
                <w:lang w:val="hy-AM"/>
              </w:rPr>
              <w:t>հրամանը։</w:t>
            </w:r>
          </w:p>
        </w:tc>
        <w:tc>
          <w:tcPr>
            <w:tcW w:w="2535" w:type="dxa"/>
          </w:tcPr>
          <w:p w14:paraId="5D067587" w14:textId="2A91E928" w:rsidR="00307DBA" w:rsidRPr="00EE1ECE" w:rsidRDefault="00B7432B" w:rsidP="00307DBA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>
              <w:rPr>
                <w:rFonts w:cs="Segoe UI"/>
                <w:bCs/>
                <w:shd w:val="clear" w:color="auto" w:fill="FFFFFF"/>
                <w:lang w:val="hy-AM"/>
              </w:rPr>
              <w:t>Դիմում-բողոք</w:t>
            </w:r>
          </w:p>
        </w:tc>
        <w:tc>
          <w:tcPr>
            <w:tcW w:w="3956" w:type="dxa"/>
          </w:tcPr>
          <w:p w14:paraId="5BD7A667" w14:textId="1B84FB4F" w:rsidR="00307DBA" w:rsidRPr="00EE1ECE" w:rsidRDefault="00307DBA" w:rsidP="00307DBA">
            <w:pPr>
              <w:spacing w:before="120" w:after="120"/>
              <w:jc w:val="both"/>
              <w:rPr>
                <w:rFonts w:cs="Tahoma"/>
                <w:bCs/>
                <w:lang w:val="hy-AM"/>
              </w:rPr>
            </w:pPr>
            <w:r w:rsidRPr="00EE1ECE">
              <w:rPr>
                <w:rFonts w:cs="Tahoma"/>
                <w:bCs/>
                <w:lang w:val="hy-AM"/>
              </w:rPr>
              <w:t>Անհամապատասխանություններ չեն հայտնաբերվել</w:t>
            </w:r>
          </w:p>
        </w:tc>
        <w:tc>
          <w:tcPr>
            <w:tcW w:w="3824" w:type="dxa"/>
          </w:tcPr>
          <w:p w14:paraId="7B17A437" w14:textId="784D3BD6" w:rsidR="00307DBA" w:rsidRPr="00EE1ECE" w:rsidRDefault="00307DBA" w:rsidP="00307DBA">
            <w:pPr>
              <w:jc w:val="both"/>
              <w:rPr>
                <w:bCs/>
                <w:lang w:val="hy-AM"/>
              </w:rPr>
            </w:pPr>
            <w:r w:rsidRPr="00EE1ECE">
              <w:rPr>
                <w:bCs/>
                <w:lang w:val="hy-AM"/>
              </w:rPr>
              <w:t>Դիտարկման արդյունքում խախտումներ չեն հայտնաբերվել։</w:t>
            </w:r>
          </w:p>
        </w:tc>
      </w:tr>
      <w:tr w:rsidR="002802FC" w:rsidRPr="002802FC" w14:paraId="6C74EE0B" w14:textId="77777777" w:rsidTr="00166471">
        <w:tc>
          <w:tcPr>
            <w:tcW w:w="831" w:type="dxa"/>
          </w:tcPr>
          <w:p w14:paraId="107DC0D3" w14:textId="3FB99F14" w:rsidR="002802FC" w:rsidRDefault="002802FC" w:rsidP="002802FC">
            <w:pPr>
              <w:jc w:val="both"/>
              <w:rPr>
                <w:bCs/>
                <w:lang w:val="hy-AM"/>
              </w:rPr>
            </w:pPr>
            <w:r>
              <w:rPr>
                <w:bCs/>
                <w:lang w:val="hy-AM"/>
              </w:rPr>
              <w:t>7</w:t>
            </w:r>
          </w:p>
        </w:tc>
        <w:tc>
          <w:tcPr>
            <w:tcW w:w="3472" w:type="dxa"/>
          </w:tcPr>
          <w:p w14:paraId="435B2888" w14:textId="2594631B" w:rsidR="002802FC" w:rsidRDefault="002802FC" w:rsidP="002802FC">
            <w:pPr>
              <w:jc w:val="both"/>
              <w:rPr>
                <w:bCs/>
                <w:shd w:val="clear" w:color="auto" w:fill="FFFFFF"/>
                <w:lang w:val="hy-AM"/>
              </w:rPr>
            </w:pPr>
            <w:r w:rsidRPr="00113AA6">
              <w:rPr>
                <w:sz w:val="20"/>
                <w:szCs w:val="20"/>
                <w:shd w:val="clear" w:color="auto" w:fill="FFFFFF"/>
                <w:lang w:val="hy-AM"/>
              </w:rPr>
              <w:t xml:space="preserve">Արձակվել է Տեսչական մարմնի ղեկավարի 2025 թվականի </w:t>
            </w:r>
            <w:r w:rsidRPr="00EC535A">
              <w:rPr>
                <w:sz w:val="20"/>
                <w:szCs w:val="20"/>
                <w:shd w:val="clear" w:color="auto" w:fill="FFFFFF"/>
                <w:lang w:val="hy-AM"/>
              </w:rPr>
              <w:t>11 դեկտեմբերի 2025 թվականի N 2459-Ա</w:t>
            </w:r>
            <w:r>
              <w:rPr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C535A">
              <w:rPr>
                <w:sz w:val="20"/>
                <w:szCs w:val="20"/>
                <w:shd w:val="clear" w:color="auto" w:fill="FFFFFF"/>
                <w:lang w:val="hy-AM"/>
              </w:rPr>
              <w:t>ՀԱՅԱՍՏԱՆԻ ՀԱՆՐԱՊԵՏՈՒԹՅԱՆ ՄԱՐԶԵՐՈՒՄ ԳՈՐԾՈՂ ԿԱԹՆԱՄԹԵՐՔԻ ԻՐԱՑՄԱՄԲ ԶԲԱՂՎՈՂ ՏՆՏԵՍԱՎԱՐՈՂ ՍՈՒԲՅԵԿՏՆԵՐԻ ՄՈՏ ԴԻՏԱՐԿՈՒՄ</w:t>
            </w:r>
            <w:r>
              <w:rPr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C535A">
              <w:rPr>
                <w:sz w:val="20"/>
                <w:szCs w:val="20"/>
                <w:shd w:val="clear" w:color="auto" w:fill="FFFFFF"/>
                <w:lang w:val="hy-AM"/>
              </w:rPr>
              <w:t>ԻՐԱԿԱՆԱՑՆԵԼՈՒ ՄԱՍԻՆ</w:t>
            </w:r>
          </w:p>
        </w:tc>
        <w:tc>
          <w:tcPr>
            <w:tcW w:w="2535" w:type="dxa"/>
          </w:tcPr>
          <w:p w14:paraId="1B2EC6FF" w14:textId="48AACDA9" w:rsidR="002802FC" w:rsidRDefault="002802FC" w:rsidP="002802FC">
            <w:pPr>
              <w:jc w:val="both"/>
              <w:rPr>
                <w:rFonts w:cs="Segoe UI"/>
                <w:bCs/>
                <w:shd w:val="clear" w:color="auto" w:fill="FFFFFF"/>
                <w:lang w:val="hy-AM"/>
              </w:rPr>
            </w:pPr>
            <w:r w:rsidRPr="00EC535A">
              <w:rPr>
                <w:sz w:val="20"/>
                <w:szCs w:val="20"/>
                <w:lang w:val="hy-AM"/>
              </w:rPr>
              <w:t>Սննդամթերքի անվտանգության տեսչական մարմնի սննդամթերքի անվտանգության վարչության պետ Գոհար Վարդանյանի՝ 2025 թվականի դեկտեմբերի  09-ի թիվ Ն/26655-2025 զեկուցագիրը</w:t>
            </w:r>
          </w:p>
        </w:tc>
        <w:tc>
          <w:tcPr>
            <w:tcW w:w="3956" w:type="dxa"/>
          </w:tcPr>
          <w:p w14:paraId="6C94D317" w14:textId="5BA0B7D7" w:rsidR="002802FC" w:rsidRPr="00EE1ECE" w:rsidRDefault="002802FC" w:rsidP="002802FC">
            <w:pPr>
              <w:spacing w:before="120" w:after="120"/>
              <w:jc w:val="both"/>
              <w:rPr>
                <w:rFonts w:cs="Tahoma"/>
                <w:bCs/>
                <w:lang w:val="hy-AM"/>
              </w:rPr>
            </w:pPr>
            <w:r w:rsidRPr="00EC535A">
              <w:rPr>
                <w:sz w:val="20"/>
                <w:szCs w:val="20"/>
                <w:lang w:val="hy-AM"/>
              </w:rPr>
              <w:t>219 տնտեսավարողների մոտ կաթնամթերքի դիտարկմամբ  (12-ը՝ ներմուծված) խախտումներ են արձանագրվել 80-ում (5-ը՝ ներմուծված), (դարակաշարերի վերաբերյալ օրենսդրական պահանջ, կաթնայուղի զանգվածային մաս և կաթնայուղի ճարպաթթվային կազմ)։ 159-ի մոտ արձանագրվել է դարակաշարերի անհամապատասխանություն:</w:t>
            </w:r>
          </w:p>
        </w:tc>
        <w:tc>
          <w:tcPr>
            <w:tcW w:w="3824" w:type="dxa"/>
          </w:tcPr>
          <w:p w14:paraId="24730AE0" w14:textId="77777777" w:rsidR="002802FC" w:rsidRPr="00EE1ECE" w:rsidRDefault="002802FC" w:rsidP="002802FC">
            <w:pPr>
              <w:jc w:val="both"/>
              <w:rPr>
                <w:bCs/>
                <w:lang w:val="hy-AM"/>
              </w:rPr>
            </w:pPr>
          </w:p>
        </w:tc>
      </w:tr>
    </w:tbl>
    <w:p w14:paraId="7896955B" w14:textId="77777777" w:rsidR="00C609A8" w:rsidRPr="00EE1ECE" w:rsidRDefault="00C609A8" w:rsidP="002D74EC">
      <w:pPr>
        <w:jc w:val="both"/>
        <w:rPr>
          <w:bCs/>
          <w:lang w:val="hy-AM"/>
        </w:rPr>
      </w:pPr>
    </w:p>
    <w:sectPr w:rsidR="00C609A8" w:rsidRPr="00EE1ECE" w:rsidSect="00C609A8">
      <w:pgSz w:w="15840" w:h="24480" w:code="3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5"/>
    <w:rsid w:val="00004673"/>
    <w:rsid w:val="000105E9"/>
    <w:rsid w:val="00012925"/>
    <w:rsid w:val="00017CB5"/>
    <w:rsid w:val="0002020C"/>
    <w:rsid w:val="000334F9"/>
    <w:rsid w:val="00035796"/>
    <w:rsid w:val="0005393E"/>
    <w:rsid w:val="00056756"/>
    <w:rsid w:val="00057EC0"/>
    <w:rsid w:val="000604C1"/>
    <w:rsid w:val="000613D6"/>
    <w:rsid w:val="000632D1"/>
    <w:rsid w:val="000863BC"/>
    <w:rsid w:val="000A07FB"/>
    <w:rsid w:val="000A5ACC"/>
    <w:rsid w:val="000E410B"/>
    <w:rsid w:val="000E475A"/>
    <w:rsid w:val="000F1F64"/>
    <w:rsid w:val="000F2CB7"/>
    <w:rsid w:val="000F46D4"/>
    <w:rsid w:val="000F781D"/>
    <w:rsid w:val="00102992"/>
    <w:rsid w:val="00102E6A"/>
    <w:rsid w:val="001269E9"/>
    <w:rsid w:val="00131C76"/>
    <w:rsid w:val="00132BC4"/>
    <w:rsid w:val="00147443"/>
    <w:rsid w:val="00150C96"/>
    <w:rsid w:val="0015246A"/>
    <w:rsid w:val="00153CF0"/>
    <w:rsid w:val="00153E28"/>
    <w:rsid w:val="001616BC"/>
    <w:rsid w:val="00166471"/>
    <w:rsid w:val="001665E3"/>
    <w:rsid w:val="00170086"/>
    <w:rsid w:val="001730F0"/>
    <w:rsid w:val="001766CE"/>
    <w:rsid w:val="00176C80"/>
    <w:rsid w:val="0018198B"/>
    <w:rsid w:val="0019658B"/>
    <w:rsid w:val="001B61F9"/>
    <w:rsid w:val="001C23CE"/>
    <w:rsid w:val="001C2C25"/>
    <w:rsid w:val="001C3517"/>
    <w:rsid w:val="001C40A3"/>
    <w:rsid w:val="001C71BD"/>
    <w:rsid w:val="001D0A52"/>
    <w:rsid w:val="001E0FC2"/>
    <w:rsid w:val="001E1DD9"/>
    <w:rsid w:val="001E4807"/>
    <w:rsid w:val="001F6223"/>
    <w:rsid w:val="001F65D3"/>
    <w:rsid w:val="00232476"/>
    <w:rsid w:val="002353D2"/>
    <w:rsid w:val="002407B1"/>
    <w:rsid w:val="00241DF4"/>
    <w:rsid w:val="00257D8F"/>
    <w:rsid w:val="00260BB8"/>
    <w:rsid w:val="00270F26"/>
    <w:rsid w:val="002802FC"/>
    <w:rsid w:val="00283229"/>
    <w:rsid w:val="002A2911"/>
    <w:rsid w:val="002B0D22"/>
    <w:rsid w:val="002B19AA"/>
    <w:rsid w:val="002B51E1"/>
    <w:rsid w:val="002C1730"/>
    <w:rsid w:val="002C51BA"/>
    <w:rsid w:val="002C7D52"/>
    <w:rsid w:val="002D74EC"/>
    <w:rsid w:val="00300077"/>
    <w:rsid w:val="00307DBA"/>
    <w:rsid w:val="00310485"/>
    <w:rsid w:val="00310F44"/>
    <w:rsid w:val="0031293A"/>
    <w:rsid w:val="00317B99"/>
    <w:rsid w:val="00317C15"/>
    <w:rsid w:val="00324246"/>
    <w:rsid w:val="00324CAF"/>
    <w:rsid w:val="00331314"/>
    <w:rsid w:val="00340B81"/>
    <w:rsid w:val="00342ADA"/>
    <w:rsid w:val="00350241"/>
    <w:rsid w:val="00352EEA"/>
    <w:rsid w:val="0035458A"/>
    <w:rsid w:val="00363AB1"/>
    <w:rsid w:val="00365196"/>
    <w:rsid w:val="0036589B"/>
    <w:rsid w:val="00373D6B"/>
    <w:rsid w:val="00374449"/>
    <w:rsid w:val="00381692"/>
    <w:rsid w:val="003861C8"/>
    <w:rsid w:val="0038632C"/>
    <w:rsid w:val="00394236"/>
    <w:rsid w:val="00395535"/>
    <w:rsid w:val="0039740D"/>
    <w:rsid w:val="003A11DA"/>
    <w:rsid w:val="003A13C4"/>
    <w:rsid w:val="003A15CB"/>
    <w:rsid w:val="003A1B15"/>
    <w:rsid w:val="003A56D3"/>
    <w:rsid w:val="003A5FF1"/>
    <w:rsid w:val="003B19C3"/>
    <w:rsid w:val="003B24D1"/>
    <w:rsid w:val="003C5D89"/>
    <w:rsid w:val="003E306D"/>
    <w:rsid w:val="003E3D92"/>
    <w:rsid w:val="003E70B0"/>
    <w:rsid w:val="00417E98"/>
    <w:rsid w:val="00424D56"/>
    <w:rsid w:val="00425F35"/>
    <w:rsid w:val="004275D8"/>
    <w:rsid w:val="00427680"/>
    <w:rsid w:val="00433DBE"/>
    <w:rsid w:val="004341B1"/>
    <w:rsid w:val="0043537C"/>
    <w:rsid w:val="00447015"/>
    <w:rsid w:val="00473AD9"/>
    <w:rsid w:val="0047780E"/>
    <w:rsid w:val="00493EB7"/>
    <w:rsid w:val="00497D70"/>
    <w:rsid w:val="004A1A0F"/>
    <w:rsid w:val="004A3A85"/>
    <w:rsid w:val="004B6412"/>
    <w:rsid w:val="004B6CFC"/>
    <w:rsid w:val="004C6F14"/>
    <w:rsid w:val="004D329B"/>
    <w:rsid w:val="004E0153"/>
    <w:rsid w:val="004E60D5"/>
    <w:rsid w:val="004E6F43"/>
    <w:rsid w:val="004F0357"/>
    <w:rsid w:val="004F11FC"/>
    <w:rsid w:val="00511180"/>
    <w:rsid w:val="00512EBB"/>
    <w:rsid w:val="00525161"/>
    <w:rsid w:val="005328A3"/>
    <w:rsid w:val="00534DF5"/>
    <w:rsid w:val="00540CE8"/>
    <w:rsid w:val="00547426"/>
    <w:rsid w:val="00561CE7"/>
    <w:rsid w:val="00563A5F"/>
    <w:rsid w:val="00565C31"/>
    <w:rsid w:val="005713C5"/>
    <w:rsid w:val="00572E33"/>
    <w:rsid w:val="00582FDF"/>
    <w:rsid w:val="00586048"/>
    <w:rsid w:val="005B104A"/>
    <w:rsid w:val="005B177D"/>
    <w:rsid w:val="005B21F6"/>
    <w:rsid w:val="005B5C76"/>
    <w:rsid w:val="005C0F79"/>
    <w:rsid w:val="005C30EE"/>
    <w:rsid w:val="005D1307"/>
    <w:rsid w:val="005F1F6C"/>
    <w:rsid w:val="005F6F32"/>
    <w:rsid w:val="006175C5"/>
    <w:rsid w:val="00625E60"/>
    <w:rsid w:val="00630DB5"/>
    <w:rsid w:val="00633C82"/>
    <w:rsid w:val="00653A86"/>
    <w:rsid w:val="00660A4A"/>
    <w:rsid w:val="006638C7"/>
    <w:rsid w:val="00674BA0"/>
    <w:rsid w:val="00675E3A"/>
    <w:rsid w:val="00677EFC"/>
    <w:rsid w:val="00682BA9"/>
    <w:rsid w:val="00693A84"/>
    <w:rsid w:val="006954CC"/>
    <w:rsid w:val="006955A6"/>
    <w:rsid w:val="006A082C"/>
    <w:rsid w:val="006A0950"/>
    <w:rsid w:val="006A2A71"/>
    <w:rsid w:val="006B77C0"/>
    <w:rsid w:val="006B7AC5"/>
    <w:rsid w:val="006C1B85"/>
    <w:rsid w:val="006D7FE7"/>
    <w:rsid w:val="00700BF1"/>
    <w:rsid w:val="00722EB4"/>
    <w:rsid w:val="00723A58"/>
    <w:rsid w:val="00726728"/>
    <w:rsid w:val="007327F5"/>
    <w:rsid w:val="00737828"/>
    <w:rsid w:val="00744694"/>
    <w:rsid w:val="007620D6"/>
    <w:rsid w:val="007669B3"/>
    <w:rsid w:val="00767D8F"/>
    <w:rsid w:val="00774CF1"/>
    <w:rsid w:val="0077680F"/>
    <w:rsid w:val="007777C5"/>
    <w:rsid w:val="007835DD"/>
    <w:rsid w:val="00795ACB"/>
    <w:rsid w:val="007A021F"/>
    <w:rsid w:val="007A0A7A"/>
    <w:rsid w:val="007A47D5"/>
    <w:rsid w:val="007B026B"/>
    <w:rsid w:val="007C095F"/>
    <w:rsid w:val="007C400A"/>
    <w:rsid w:val="007E5A55"/>
    <w:rsid w:val="007F1EDE"/>
    <w:rsid w:val="007F34E3"/>
    <w:rsid w:val="007F515A"/>
    <w:rsid w:val="008023E2"/>
    <w:rsid w:val="00802BCA"/>
    <w:rsid w:val="00802FF7"/>
    <w:rsid w:val="00806249"/>
    <w:rsid w:val="0081314F"/>
    <w:rsid w:val="0082098F"/>
    <w:rsid w:val="00824948"/>
    <w:rsid w:val="008251F0"/>
    <w:rsid w:val="0082789E"/>
    <w:rsid w:val="00832F76"/>
    <w:rsid w:val="00842966"/>
    <w:rsid w:val="008432DD"/>
    <w:rsid w:val="00845D62"/>
    <w:rsid w:val="00853233"/>
    <w:rsid w:val="00855E7C"/>
    <w:rsid w:val="00863AC0"/>
    <w:rsid w:val="008809E8"/>
    <w:rsid w:val="00885590"/>
    <w:rsid w:val="00886E8F"/>
    <w:rsid w:val="00887E60"/>
    <w:rsid w:val="008A2F3E"/>
    <w:rsid w:val="008B076B"/>
    <w:rsid w:val="008B4142"/>
    <w:rsid w:val="008D20A9"/>
    <w:rsid w:val="008D5D33"/>
    <w:rsid w:val="008D66CB"/>
    <w:rsid w:val="008D67BF"/>
    <w:rsid w:val="008D6973"/>
    <w:rsid w:val="008D73A0"/>
    <w:rsid w:val="008E20D5"/>
    <w:rsid w:val="008F5BE0"/>
    <w:rsid w:val="008F7B63"/>
    <w:rsid w:val="008F7FCB"/>
    <w:rsid w:val="00913911"/>
    <w:rsid w:val="009154CA"/>
    <w:rsid w:val="00921D2E"/>
    <w:rsid w:val="0092209D"/>
    <w:rsid w:val="009348B7"/>
    <w:rsid w:val="009522E0"/>
    <w:rsid w:val="00953A72"/>
    <w:rsid w:val="00954BB2"/>
    <w:rsid w:val="009562D9"/>
    <w:rsid w:val="00972424"/>
    <w:rsid w:val="00972770"/>
    <w:rsid w:val="00977DE7"/>
    <w:rsid w:val="00984A3A"/>
    <w:rsid w:val="00993476"/>
    <w:rsid w:val="00994521"/>
    <w:rsid w:val="009979D8"/>
    <w:rsid w:val="009A74AE"/>
    <w:rsid w:val="009C7792"/>
    <w:rsid w:val="009D2A0F"/>
    <w:rsid w:val="009D36B5"/>
    <w:rsid w:val="009E0DC8"/>
    <w:rsid w:val="009E17BA"/>
    <w:rsid w:val="009E6F80"/>
    <w:rsid w:val="009F23FD"/>
    <w:rsid w:val="00A14160"/>
    <w:rsid w:val="00A310FD"/>
    <w:rsid w:val="00A40514"/>
    <w:rsid w:val="00A44284"/>
    <w:rsid w:val="00A4571C"/>
    <w:rsid w:val="00A46318"/>
    <w:rsid w:val="00A6197A"/>
    <w:rsid w:val="00A630A3"/>
    <w:rsid w:val="00A654E2"/>
    <w:rsid w:val="00A723D1"/>
    <w:rsid w:val="00A72AEE"/>
    <w:rsid w:val="00A90D78"/>
    <w:rsid w:val="00A93345"/>
    <w:rsid w:val="00A962FF"/>
    <w:rsid w:val="00AB0954"/>
    <w:rsid w:val="00AB0F05"/>
    <w:rsid w:val="00AB559C"/>
    <w:rsid w:val="00AC4590"/>
    <w:rsid w:val="00AC7C4B"/>
    <w:rsid w:val="00AD356A"/>
    <w:rsid w:val="00AE0110"/>
    <w:rsid w:val="00AE6395"/>
    <w:rsid w:val="00AF3DC7"/>
    <w:rsid w:val="00AF44A0"/>
    <w:rsid w:val="00B02FA4"/>
    <w:rsid w:val="00B05AF5"/>
    <w:rsid w:val="00B13C90"/>
    <w:rsid w:val="00B211CC"/>
    <w:rsid w:val="00B3517D"/>
    <w:rsid w:val="00B35BAE"/>
    <w:rsid w:val="00B36081"/>
    <w:rsid w:val="00B51C42"/>
    <w:rsid w:val="00B62316"/>
    <w:rsid w:val="00B625F2"/>
    <w:rsid w:val="00B62D27"/>
    <w:rsid w:val="00B634DC"/>
    <w:rsid w:val="00B7432B"/>
    <w:rsid w:val="00B74377"/>
    <w:rsid w:val="00B77039"/>
    <w:rsid w:val="00B83175"/>
    <w:rsid w:val="00B90F61"/>
    <w:rsid w:val="00B929B7"/>
    <w:rsid w:val="00B93D5D"/>
    <w:rsid w:val="00B96EF8"/>
    <w:rsid w:val="00BB2369"/>
    <w:rsid w:val="00BC02AA"/>
    <w:rsid w:val="00BC526C"/>
    <w:rsid w:val="00BE68FC"/>
    <w:rsid w:val="00C019F0"/>
    <w:rsid w:val="00C04F26"/>
    <w:rsid w:val="00C05972"/>
    <w:rsid w:val="00C07EAA"/>
    <w:rsid w:val="00C239D9"/>
    <w:rsid w:val="00C27B61"/>
    <w:rsid w:val="00C313F7"/>
    <w:rsid w:val="00C34F79"/>
    <w:rsid w:val="00C443DC"/>
    <w:rsid w:val="00C46E45"/>
    <w:rsid w:val="00C570B3"/>
    <w:rsid w:val="00C57283"/>
    <w:rsid w:val="00C57D5E"/>
    <w:rsid w:val="00C609A8"/>
    <w:rsid w:val="00C61D75"/>
    <w:rsid w:val="00C62F79"/>
    <w:rsid w:val="00C75EF7"/>
    <w:rsid w:val="00C90170"/>
    <w:rsid w:val="00C90AA5"/>
    <w:rsid w:val="00CA0B8D"/>
    <w:rsid w:val="00CA5CAB"/>
    <w:rsid w:val="00CA7A06"/>
    <w:rsid w:val="00CB0810"/>
    <w:rsid w:val="00CB11C6"/>
    <w:rsid w:val="00CB5430"/>
    <w:rsid w:val="00CB57D7"/>
    <w:rsid w:val="00CC58B1"/>
    <w:rsid w:val="00CD01EF"/>
    <w:rsid w:val="00CE01D3"/>
    <w:rsid w:val="00D00B13"/>
    <w:rsid w:val="00D02EFD"/>
    <w:rsid w:val="00D435D8"/>
    <w:rsid w:val="00D5242C"/>
    <w:rsid w:val="00D54B87"/>
    <w:rsid w:val="00D56F43"/>
    <w:rsid w:val="00D607EF"/>
    <w:rsid w:val="00D702A9"/>
    <w:rsid w:val="00D75A9B"/>
    <w:rsid w:val="00D84A8F"/>
    <w:rsid w:val="00DB1B59"/>
    <w:rsid w:val="00DB4B8C"/>
    <w:rsid w:val="00DB7387"/>
    <w:rsid w:val="00DC0E86"/>
    <w:rsid w:val="00DC76C2"/>
    <w:rsid w:val="00DE2188"/>
    <w:rsid w:val="00DE4D60"/>
    <w:rsid w:val="00DE5F98"/>
    <w:rsid w:val="00E01FA6"/>
    <w:rsid w:val="00E03493"/>
    <w:rsid w:val="00E05F30"/>
    <w:rsid w:val="00E11BF0"/>
    <w:rsid w:val="00E12280"/>
    <w:rsid w:val="00E13F53"/>
    <w:rsid w:val="00E25B67"/>
    <w:rsid w:val="00E3150A"/>
    <w:rsid w:val="00E318E7"/>
    <w:rsid w:val="00E43F0A"/>
    <w:rsid w:val="00E4555C"/>
    <w:rsid w:val="00E52093"/>
    <w:rsid w:val="00E53B36"/>
    <w:rsid w:val="00E74D61"/>
    <w:rsid w:val="00E75937"/>
    <w:rsid w:val="00E86D31"/>
    <w:rsid w:val="00E93F68"/>
    <w:rsid w:val="00EB0B86"/>
    <w:rsid w:val="00EC2B9B"/>
    <w:rsid w:val="00EC4AF4"/>
    <w:rsid w:val="00ED2351"/>
    <w:rsid w:val="00EE1ECE"/>
    <w:rsid w:val="00EE25DB"/>
    <w:rsid w:val="00EE63B4"/>
    <w:rsid w:val="00EF604E"/>
    <w:rsid w:val="00F03E61"/>
    <w:rsid w:val="00F07B73"/>
    <w:rsid w:val="00F46C8B"/>
    <w:rsid w:val="00F53765"/>
    <w:rsid w:val="00F55BC1"/>
    <w:rsid w:val="00F679B0"/>
    <w:rsid w:val="00F71EFC"/>
    <w:rsid w:val="00F74C5F"/>
    <w:rsid w:val="00F76F46"/>
    <w:rsid w:val="00F832E5"/>
    <w:rsid w:val="00F836BD"/>
    <w:rsid w:val="00F846C4"/>
    <w:rsid w:val="00F96D54"/>
    <w:rsid w:val="00FA1B13"/>
    <w:rsid w:val="00FA2F4E"/>
    <w:rsid w:val="00FA380F"/>
    <w:rsid w:val="00FA4656"/>
    <w:rsid w:val="00FA526E"/>
    <w:rsid w:val="00FB3500"/>
    <w:rsid w:val="00FB5F4F"/>
    <w:rsid w:val="00FC1F88"/>
    <w:rsid w:val="00FD119A"/>
    <w:rsid w:val="00FE4099"/>
    <w:rsid w:val="00FE5382"/>
    <w:rsid w:val="00FF4FF1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AD25"/>
  <w15:chartTrackingRefBased/>
  <w15:docId w15:val="{49EA3002-EE5D-4268-902A-88CC646C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A8"/>
    <w:pPr>
      <w:spacing w:after="200" w:line="276" w:lineRule="auto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DA5A-B4CD-4818-B9D0-772ACF3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SSFS</cp:lastModifiedBy>
  <cp:revision>6</cp:revision>
  <dcterms:created xsi:type="dcterms:W3CDTF">2026-05-12T11:12:00Z</dcterms:created>
  <dcterms:modified xsi:type="dcterms:W3CDTF">2026-05-12T13:08:00Z</dcterms:modified>
</cp:coreProperties>
</file>